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141DD" w14:textId="77777777" w:rsidR="00DC32A8" w:rsidRDefault="00B77ECF" w:rsidP="00706D60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9CA5847" wp14:editId="72A96A17">
            <wp:extent cx="5715000" cy="198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 to school bann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293">
        <w:rPr>
          <w:noProof/>
          <w:sz w:val="36"/>
          <w:szCs w:val="36"/>
        </w:rPr>
        <w:drawing>
          <wp:anchor distT="0" distB="0" distL="114300" distR="114300" simplePos="0" relativeHeight="251654141" behindDoc="1" locked="0" layoutInCell="1" allowOverlap="1" wp14:anchorId="6857ED70" wp14:editId="103CCFE9">
            <wp:simplePos x="0" y="0"/>
            <wp:positionH relativeFrom="margin">
              <wp:posOffset>-1019175</wp:posOffset>
            </wp:positionH>
            <wp:positionV relativeFrom="paragraph">
              <wp:posOffset>-5032354</wp:posOffset>
            </wp:positionV>
            <wp:extent cx="7775575" cy="2695532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verage-computer-flower-94888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575" cy="2695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58B0B2" w14:textId="6E7FE83F" w:rsidR="00DC32A8" w:rsidRDefault="003F5DC1" w:rsidP="00706D60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3BFDA635" wp14:editId="54CBB454">
            <wp:extent cx="1162050" cy="1162050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F8EC8" w14:textId="3C23CB71" w:rsidR="00961293" w:rsidRDefault="006B6867" w:rsidP="007A4254">
      <w:pPr>
        <w:jc w:val="center"/>
        <w:rPr>
          <w:sz w:val="36"/>
          <w:szCs w:val="36"/>
        </w:rPr>
      </w:pPr>
      <w:r w:rsidRPr="00961293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00D88B" wp14:editId="237FF722">
                <wp:simplePos x="0" y="0"/>
                <wp:positionH relativeFrom="page">
                  <wp:posOffset>439420</wp:posOffset>
                </wp:positionH>
                <wp:positionV relativeFrom="paragraph">
                  <wp:posOffset>-444500</wp:posOffset>
                </wp:positionV>
                <wp:extent cx="6900921" cy="9121140"/>
                <wp:effectExtent l="0" t="0" r="14605" b="2286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0921" cy="9121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07732" id="Rectangle 5" o:spid="_x0000_s1026" style="position:absolute;margin-left:34.6pt;margin-top:-35pt;width:543.4pt;height:718.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" filled="f" strokecolor="#2f5496 [2404]" strokeweight="1pt">
                <w10:wrap anchorx="page"/>
              </v:rect>
            </w:pict>
          </mc:Fallback>
        </mc:AlternateContent>
      </w:r>
      <w:r w:rsidR="00961293">
        <w:rPr>
          <w:sz w:val="36"/>
          <w:szCs w:val="36"/>
        </w:rPr>
        <w:t xml:space="preserve">Welcome Students and Parents </w:t>
      </w:r>
      <w:r w:rsidR="00FD5E38">
        <w:rPr>
          <w:sz w:val="36"/>
          <w:szCs w:val="36"/>
        </w:rPr>
        <w:t>of</w:t>
      </w:r>
    </w:p>
    <w:p w14:paraId="49955AA2" w14:textId="7C22968E" w:rsidR="0037630F" w:rsidRDefault="00D1598D" w:rsidP="007A4254">
      <w:pPr>
        <w:jc w:val="center"/>
        <w:rPr>
          <w:sz w:val="36"/>
          <w:szCs w:val="36"/>
        </w:rPr>
      </w:pPr>
      <w:r>
        <w:rPr>
          <w:sz w:val="36"/>
          <w:szCs w:val="36"/>
        </w:rPr>
        <w:t>Goshen Elementary</w:t>
      </w:r>
    </w:p>
    <w:p w14:paraId="01C2D9BD" w14:textId="729603CE" w:rsidR="003161E7" w:rsidRDefault="0037630F" w:rsidP="007A4254">
      <w:pPr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 w:rsidR="00D1598D">
        <w:rPr>
          <w:sz w:val="36"/>
          <w:szCs w:val="36"/>
        </w:rPr>
        <w:t>2</w:t>
      </w:r>
      <w:r>
        <w:rPr>
          <w:sz w:val="36"/>
          <w:szCs w:val="36"/>
        </w:rPr>
        <w:t xml:space="preserve">- </w:t>
      </w:r>
      <w:r w:rsidR="00CA6A42">
        <w:rPr>
          <w:sz w:val="36"/>
          <w:szCs w:val="36"/>
        </w:rPr>
        <w:t>202</w:t>
      </w:r>
      <w:r w:rsidR="00D1598D">
        <w:rPr>
          <w:sz w:val="36"/>
          <w:szCs w:val="36"/>
        </w:rPr>
        <w:t>3</w:t>
      </w:r>
      <w:r w:rsidR="00CA6A42" w:rsidRPr="00961293">
        <w:rPr>
          <w:sz w:val="36"/>
          <w:szCs w:val="36"/>
        </w:rPr>
        <w:t xml:space="preserve"> </w:t>
      </w:r>
    </w:p>
    <w:p w14:paraId="2B27D5D1" w14:textId="60E2D05B" w:rsidR="00B77ECF" w:rsidRDefault="00B77ECF" w:rsidP="00706D6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</w:p>
    <w:p w14:paraId="3D7E2B1F" w14:textId="488ADA68" w:rsidR="0037630F" w:rsidRPr="00BE7825" w:rsidRDefault="0050032D" w:rsidP="00BE7825">
      <w:pPr>
        <w:spacing w:line="480" w:lineRule="auto"/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 w:rsidRPr="00BE7825">
        <w:rPr>
          <w:rFonts w:ascii="Times New Roman" w:hAnsi="Times New Roman" w:cs="Times New Roman"/>
          <w:sz w:val="24"/>
          <w:szCs w:val="24"/>
        </w:rPr>
        <w:t xml:space="preserve">I </w:t>
      </w:r>
      <w:r w:rsidR="00B77ECF" w:rsidRPr="00BE7825">
        <w:rPr>
          <w:rFonts w:ascii="Times New Roman" w:hAnsi="Times New Roman" w:cs="Times New Roman"/>
          <w:sz w:val="24"/>
          <w:szCs w:val="24"/>
        </w:rPr>
        <w:t>am</w:t>
      </w:r>
      <w:r w:rsidR="00DA0887" w:rsidRPr="00BE7825">
        <w:rPr>
          <w:rFonts w:ascii="Times New Roman" w:hAnsi="Times New Roman" w:cs="Times New Roman"/>
          <w:sz w:val="24"/>
          <w:szCs w:val="24"/>
        </w:rPr>
        <w:t xml:space="preserve"> Ms. Chase,</w:t>
      </w:r>
      <w:r w:rsidR="00B77ECF" w:rsidRPr="00BE7825">
        <w:rPr>
          <w:rFonts w:ascii="Times New Roman" w:hAnsi="Times New Roman" w:cs="Times New Roman"/>
          <w:sz w:val="24"/>
          <w:szCs w:val="24"/>
        </w:rPr>
        <w:t xml:space="preserve"> the</w:t>
      </w:r>
      <w:r w:rsidR="00DA0887" w:rsidRPr="00BE7825">
        <w:rPr>
          <w:rFonts w:ascii="Times New Roman" w:hAnsi="Times New Roman" w:cs="Times New Roman"/>
          <w:sz w:val="24"/>
          <w:szCs w:val="24"/>
        </w:rPr>
        <w:t xml:space="preserve"> Special Education Teacher for</w:t>
      </w:r>
      <w:r w:rsidR="007A4254" w:rsidRPr="00BE7825">
        <w:rPr>
          <w:rFonts w:ascii="Times New Roman" w:hAnsi="Times New Roman" w:cs="Times New Roman"/>
          <w:sz w:val="24"/>
          <w:szCs w:val="24"/>
        </w:rPr>
        <w:t xml:space="preserve"> grades K-5.</w:t>
      </w:r>
      <w:r w:rsidR="00DA0887" w:rsidRPr="00BE78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I will ad</w:t>
      </w:r>
      <w:r w:rsidR="007A4254" w:rsidRPr="00BE78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apt </w:t>
      </w:r>
      <w:r w:rsidR="00DA0887" w:rsidRPr="00BE78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general </w:t>
      </w:r>
      <w:r w:rsidR="00DA0887" w:rsidRPr="00BE782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education</w:t>
      </w:r>
      <w:r w:rsidR="00DA0887" w:rsidRPr="00BE78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lessons </w:t>
      </w:r>
      <w:r w:rsidR="007A4254" w:rsidRPr="00BE78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 teach Language Arts, Math, Science and Social Studies to students with Autism</w:t>
      </w:r>
      <w:r w:rsidR="00DA0887" w:rsidRPr="00BE78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I will be working closely with student</w:t>
      </w:r>
      <w:r w:rsidR="0024598A" w:rsidRPr="00BE78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’</w:t>
      </w:r>
      <w:r w:rsidR="00DA0887" w:rsidRPr="00BE78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 general educati</w:t>
      </w:r>
      <w:r w:rsidR="0024598A" w:rsidRPr="00BE78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 teachers actively involved and engaged in all aspects of instruction through sharing ideas, strategies, and</w:t>
      </w:r>
      <w:r w:rsidR="00576816" w:rsidRPr="00BE78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using</w:t>
      </w:r>
      <w:r w:rsidR="0024598A" w:rsidRPr="00BE78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techniques for varied and effective instruction for students with </w:t>
      </w:r>
      <w:r w:rsidR="00884BE3" w:rsidRPr="00BE78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disabilities.</w:t>
      </w:r>
      <w:r w:rsidR="00884BE3" w:rsidRPr="00BE78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We</w:t>
      </w:r>
      <w:r w:rsidRPr="00BE78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have</w:t>
      </w:r>
      <w:r w:rsidR="0037630F" w:rsidRPr="00BE78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many expectations for our students</w:t>
      </w:r>
      <w:r w:rsidR="00BF68BF" w:rsidRPr="00BE78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here</w:t>
      </w:r>
      <w:r w:rsidR="0037630F" w:rsidRPr="00BE78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at</w:t>
      </w:r>
      <w:r w:rsidR="00A7269B" w:rsidRPr="00BE78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7A4254" w:rsidRPr="00BE78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Goshen Elementary</w:t>
      </w:r>
      <w:r w:rsidR="00A7269B" w:rsidRPr="00BE78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 S</w:t>
      </w:r>
      <w:r w:rsidR="0037630F" w:rsidRPr="00BE78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tudent</w:t>
      </w:r>
      <w:r w:rsidR="00A7269B" w:rsidRPr="00BE78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s</w:t>
      </w:r>
      <w:r w:rsidR="00884BE3" w:rsidRPr="00BE78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should arrive to</w:t>
      </w:r>
      <w:r w:rsidR="0097545A" w:rsidRPr="00BE78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sc</w:t>
      </w:r>
      <w:r w:rsidRPr="00BE78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hool each day prepared to </w:t>
      </w:r>
      <w:r w:rsidR="007A4254" w:rsidRPr="00BE78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learn and</w:t>
      </w:r>
      <w:r w:rsidR="00BF68BF" w:rsidRPr="00BE78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take</w:t>
      </w:r>
      <w:r w:rsidR="0097545A" w:rsidRPr="00BE78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responsibility for </w:t>
      </w:r>
      <w:r w:rsidR="007A4254" w:rsidRPr="00BE78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their</w:t>
      </w:r>
      <w:r w:rsidR="0097545A" w:rsidRPr="00BE78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actions to help preserve a positive learning environment.</w:t>
      </w:r>
      <w:r w:rsidR="0037630F" w:rsidRPr="00BE78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It is essential that students and </w:t>
      </w:r>
      <w:r w:rsidR="0097545A" w:rsidRPr="00BE78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parents view my webpage </w:t>
      </w:r>
      <w:r w:rsidR="00884BE3" w:rsidRPr="00BE78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throughout the school year regarding important information.</w:t>
      </w:r>
      <w:r w:rsidR="00BF68BF" w:rsidRPr="00BE782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="00884BE3" w:rsidRPr="00BE782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If</w:t>
      </w:r>
      <w:r w:rsidR="0037630F" w:rsidRPr="00BE782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your student will be </w:t>
      </w:r>
      <w:r w:rsidR="00884BE3" w:rsidRPr="00BE782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absent,</w:t>
      </w:r>
      <w:r w:rsidR="0037630F" w:rsidRPr="00BE782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it is ver</w:t>
      </w:r>
      <w:r w:rsidRPr="00BE782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y important that you </w:t>
      </w:r>
      <w:r w:rsidRPr="00BE782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lastRenderedPageBreak/>
        <w:t>notify the school</w:t>
      </w:r>
      <w:r w:rsidR="0037630F" w:rsidRPr="00BE782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or email </w:t>
      </w:r>
      <w:r w:rsidR="00884BE3" w:rsidRPr="00BE782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the</w:t>
      </w:r>
      <w:r w:rsidR="0037630F" w:rsidRPr="00BE782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teachers. I</w:t>
      </w:r>
      <w:r w:rsidR="00884BE3" w:rsidRPr="00BE782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t</w:t>
      </w:r>
      <w:r w:rsidR="0037630F" w:rsidRPr="00BE782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is e</w:t>
      </w:r>
      <w:r w:rsidRPr="00BE782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specially important for parents </w:t>
      </w:r>
      <w:r w:rsidR="0037630F" w:rsidRPr="00BE782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to</w:t>
      </w:r>
      <w:r w:rsidRPr="00BE782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="0037630F" w:rsidRPr="00BE782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update</w:t>
      </w:r>
      <w:r w:rsidRPr="00BE782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="0037630F" w:rsidRPr="00BE782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contact</w:t>
      </w:r>
      <w:r w:rsidRPr="00BE782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="0037630F" w:rsidRPr="00BE782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information</w:t>
      </w:r>
      <w:r w:rsidRPr="00BE782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="00A7269B" w:rsidRPr="00BE782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thro</w:t>
      </w:r>
      <w:r w:rsidR="00BF68BF" w:rsidRPr="00BE782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ughout</w:t>
      </w:r>
      <w:r w:rsidRPr="00BE782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="00BF68BF" w:rsidRPr="00BE782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the</w:t>
      </w:r>
      <w:r w:rsidRPr="00BE782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="00BF68BF" w:rsidRPr="00BE782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school</w:t>
      </w:r>
      <w:r w:rsidRPr="00BE782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="00BF68BF" w:rsidRPr="00BE782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year</w:t>
      </w:r>
      <w:r w:rsidRPr="00BE782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="00BF68BF" w:rsidRPr="00BE782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of</w:t>
      </w:r>
      <w:r w:rsidRPr="00BE782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="00BF68BF" w:rsidRPr="00BE782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any</w:t>
      </w:r>
      <w:r w:rsidRPr="00BE782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="00BF68BF" w:rsidRPr="00BE782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changes</w:t>
      </w:r>
      <w:r w:rsidRPr="00BE782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="00A75053" w:rsidRPr="00BE782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in</w:t>
      </w:r>
      <w:r w:rsidRPr="00BE782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="0037630F" w:rsidRPr="00BE782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case</w:t>
      </w:r>
      <w:r w:rsidRPr="00BE782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of an </w:t>
      </w:r>
      <w:r w:rsidR="0037630F" w:rsidRPr="00BE7825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emergency.</w:t>
      </w:r>
      <w:r w:rsidR="0037630F" w:rsidRPr="00BE78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I am thrilled</w:t>
      </w:r>
      <w:r w:rsidR="00BF68BF" w:rsidRPr="00BE78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and looking forward</w:t>
      </w:r>
      <w:r w:rsidR="0037630F" w:rsidRPr="00BE78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to work</w:t>
      </w:r>
      <w:r w:rsidR="00BF68BF" w:rsidRPr="00BE78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ing</w:t>
      </w:r>
      <w:r w:rsidR="0037630F" w:rsidRPr="00BE78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with you a</w:t>
      </w:r>
      <w:r w:rsidR="00BF68BF" w:rsidRPr="00BE78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nd your student </w:t>
      </w:r>
      <w:r w:rsidR="0037630F" w:rsidRPr="00BE78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over the course of the school year. If questions or concerns should arise</w:t>
      </w:r>
      <w:r w:rsidR="0097545A" w:rsidRPr="00BE78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 please feel free to email me</w:t>
      </w:r>
      <w:r w:rsidR="0037630F" w:rsidRPr="00BE78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hyperlink r:id="rId13" w:history="1">
        <w:r w:rsidR="0037630F" w:rsidRPr="00BE7825">
          <w:rPr>
            <w:rStyle w:val="Hyperlink"/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</w:rPr>
          <w:t>chaseka@</w:t>
        </w:r>
        <w:r w:rsidR="00B719EC">
          <w:rPr>
            <w:rStyle w:val="Hyperlink"/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</w:rPr>
          <w:t>boe.</w:t>
        </w:r>
        <w:r w:rsidR="0037630F" w:rsidRPr="00BE7825">
          <w:rPr>
            <w:rStyle w:val="Hyperlink"/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</w:rPr>
          <w:t>richmond.k12.ga.us</w:t>
        </w:r>
      </w:hyperlink>
    </w:p>
    <w:p w14:paraId="2C491530" w14:textId="77777777" w:rsidR="009B5188" w:rsidRPr="0050032D" w:rsidRDefault="00576816" w:rsidP="002B5D98">
      <w:pPr>
        <w:rPr>
          <w:color w:val="262626" w:themeColor="text1" w:themeTint="D9"/>
        </w:rPr>
      </w:pPr>
      <w:r w:rsidRPr="0050032D">
        <w:rPr>
          <w:color w:val="262626" w:themeColor="text1" w:themeTint="D9"/>
        </w:rPr>
        <w:t xml:space="preserve">                 </w:t>
      </w:r>
    </w:p>
    <w:p w14:paraId="0ABE8C83" w14:textId="77777777" w:rsidR="00DC32A8" w:rsidRDefault="00B77ECF" w:rsidP="00BE7825">
      <w:pPr>
        <w:jc w:val="center"/>
        <w:rPr>
          <w:b/>
          <w:sz w:val="36"/>
          <w:szCs w:val="36"/>
        </w:rPr>
      </w:pPr>
      <w:r w:rsidRPr="00B77ECF">
        <w:rPr>
          <w:b/>
          <w:sz w:val="36"/>
          <w:szCs w:val="36"/>
        </w:rPr>
        <w:t>Classroom</w:t>
      </w:r>
      <w:r>
        <w:rPr>
          <w:sz w:val="36"/>
          <w:szCs w:val="36"/>
        </w:rPr>
        <w:t xml:space="preserve"> </w:t>
      </w:r>
      <w:r w:rsidRPr="00B77ECF">
        <w:rPr>
          <w:b/>
          <w:sz w:val="36"/>
          <w:szCs w:val="36"/>
        </w:rPr>
        <w:t>Rituals</w:t>
      </w:r>
      <w:r w:rsidR="0024598A" w:rsidRPr="00B75C62">
        <w:rPr>
          <w:b/>
          <w:sz w:val="36"/>
          <w:szCs w:val="36"/>
        </w:rPr>
        <w:t xml:space="preserve"> and Routines</w:t>
      </w:r>
      <w:r w:rsidR="00E6085A" w:rsidRPr="00B75C62">
        <w:rPr>
          <w:b/>
          <w:sz w:val="36"/>
          <w:szCs w:val="36"/>
        </w:rPr>
        <w:t>:</w:t>
      </w:r>
    </w:p>
    <w:p w14:paraId="5213D9FA" w14:textId="2C9625BD" w:rsidR="00E6085A" w:rsidRPr="00BE7825" w:rsidRDefault="00DC32A8" w:rsidP="00BE7825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576816">
        <w:rPr>
          <w:sz w:val="36"/>
          <w:szCs w:val="36"/>
        </w:rPr>
        <w:t>Students are expecte</w:t>
      </w:r>
      <w:r w:rsidR="00576816">
        <w:rPr>
          <w:sz w:val="36"/>
          <w:szCs w:val="36"/>
        </w:rPr>
        <w:t>d to arrive</w:t>
      </w:r>
      <w:r w:rsidR="00576816" w:rsidRPr="00576816">
        <w:rPr>
          <w:sz w:val="36"/>
          <w:szCs w:val="36"/>
        </w:rPr>
        <w:t xml:space="preserve"> on time</w:t>
      </w:r>
      <w:r w:rsidR="0097545A">
        <w:rPr>
          <w:sz w:val="36"/>
          <w:szCs w:val="36"/>
        </w:rPr>
        <w:t xml:space="preserve"> prepared</w:t>
      </w:r>
      <w:r w:rsidR="00576816" w:rsidRPr="00576816">
        <w:rPr>
          <w:sz w:val="36"/>
          <w:szCs w:val="36"/>
        </w:rPr>
        <w:t xml:space="preserve"> for class</w:t>
      </w:r>
    </w:p>
    <w:p w14:paraId="5E9E3B03" w14:textId="2F922681" w:rsidR="00B77ECF" w:rsidRDefault="00E6085A" w:rsidP="002B5D98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B75C62">
        <w:rPr>
          <w:sz w:val="36"/>
          <w:szCs w:val="36"/>
        </w:rPr>
        <w:t>Students are to raise their hands to ask/answer questions</w:t>
      </w:r>
      <w:r w:rsidR="00A7269B">
        <w:rPr>
          <w:sz w:val="36"/>
          <w:szCs w:val="36"/>
        </w:rPr>
        <w:t xml:space="preserve"> throughout the day</w:t>
      </w:r>
    </w:p>
    <w:p w14:paraId="5EF049D6" w14:textId="1A2AEC4E" w:rsidR="00E6085A" w:rsidRPr="00BE7825" w:rsidRDefault="00E6085A" w:rsidP="00BE7825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BE7825">
        <w:rPr>
          <w:sz w:val="36"/>
          <w:szCs w:val="36"/>
        </w:rPr>
        <w:t>The expectations for</w:t>
      </w:r>
      <w:r w:rsidR="00C862E7" w:rsidRPr="00BE7825">
        <w:rPr>
          <w:sz w:val="36"/>
          <w:szCs w:val="36"/>
        </w:rPr>
        <w:t xml:space="preserve"> students during transitioning are as </w:t>
      </w:r>
      <w:r w:rsidR="003A75FE" w:rsidRPr="00BE7825">
        <w:rPr>
          <w:sz w:val="36"/>
          <w:szCs w:val="36"/>
        </w:rPr>
        <w:t>follows: line</w:t>
      </w:r>
      <w:r w:rsidRPr="00BE7825">
        <w:rPr>
          <w:sz w:val="36"/>
          <w:szCs w:val="36"/>
        </w:rPr>
        <w:t xml:space="preserve"> up quietly </w:t>
      </w:r>
      <w:r w:rsidR="00DC32A8" w:rsidRPr="00BE7825">
        <w:rPr>
          <w:sz w:val="36"/>
          <w:szCs w:val="36"/>
        </w:rPr>
        <w:t>in the</w:t>
      </w:r>
      <w:r w:rsidRPr="00BE7825">
        <w:rPr>
          <w:sz w:val="36"/>
          <w:szCs w:val="36"/>
        </w:rPr>
        <w:t xml:space="preserve"> classroom</w:t>
      </w:r>
      <w:r w:rsidR="00C862E7" w:rsidRPr="00BE7825">
        <w:rPr>
          <w:sz w:val="36"/>
          <w:szCs w:val="36"/>
        </w:rPr>
        <w:t xml:space="preserve"> with</w:t>
      </w:r>
      <w:r w:rsidR="00675D3B" w:rsidRPr="00BE7825">
        <w:rPr>
          <w:sz w:val="36"/>
          <w:szCs w:val="36"/>
        </w:rPr>
        <w:t xml:space="preserve"> their</w:t>
      </w:r>
      <w:r w:rsidR="00576816" w:rsidRPr="00BE7825">
        <w:rPr>
          <w:sz w:val="36"/>
          <w:szCs w:val="36"/>
        </w:rPr>
        <w:t xml:space="preserve"> </w:t>
      </w:r>
      <w:r w:rsidR="00C862E7" w:rsidRPr="00BE7825">
        <w:rPr>
          <w:sz w:val="36"/>
          <w:szCs w:val="36"/>
        </w:rPr>
        <w:t>belongings, wait for the teacher’s instructions</w:t>
      </w:r>
      <w:r w:rsidR="00C8185E" w:rsidRPr="00BE7825">
        <w:rPr>
          <w:sz w:val="36"/>
          <w:szCs w:val="36"/>
        </w:rPr>
        <w:t xml:space="preserve"> to line up in the </w:t>
      </w:r>
      <w:r w:rsidRPr="00BE7825">
        <w:rPr>
          <w:sz w:val="36"/>
          <w:szCs w:val="36"/>
        </w:rPr>
        <w:t>h</w:t>
      </w:r>
      <w:r w:rsidR="00C8185E" w:rsidRPr="00BE7825">
        <w:rPr>
          <w:sz w:val="36"/>
          <w:szCs w:val="36"/>
        </w:rPr>
        <w:t>allway</w:t>
      </w:r>
      <w:r w:rsidR="00C862E7" w:rsidRPr="00BE7825">
        <w:rPr>
          <w:sz w:val="36"/>
          <w:szCs w:val="36"/>
        </w:rPr>
        <w:t xml:space="preserve"> quietly</w:t>
      </w:r>
      <w:r w:rsidR="00675D3B" w:rsidRPr="00BE7825">
        <w:rPr>
          <w:sz w:val="36"/>
          <w:szCs w:val="36"/>
        </w:rPr>
        <w:t>.</w:t>
      </w:r>
    </w:p>
    <w:p w14:paraId="11B03E95" w14:textId="737821C5" w:rsidR="009B5188" w:rsidRPr="00675D3B" w:rsidRDefault="00B75C62" w:rsidP="00675D3B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Technology Use</w:t>
      </w:r>
      <w:r w:rsidR="00DC32A8">
        <w:rPr>
          <w:sz w:val="36"/>
          <w:szCs w:val="36"/>
        </w:rPr>
        <w:t>: Laptops and Desktop Computers are used for Educational Purposes Only</w:t>
      </w:r>
    </w:p>
    <w:p w14:paraId="6DBD9D17" w14:textId="2722BBD8" w:rsidR="003A6388" w:rsidRDefault="003A6388" w:rsidP="00930EAA">
      <w:pPr>
        <w:rPr>
          <w:sz w:val="36"/>
          <w:szCs w:val="36"/>
        </w:rPr>
      </w:pPr>
      <w:r w:rsidRPr="00EF43D5">
        <w:rPr>
          <w:b/>
          <w:sz w:val="36"/>
          <w:szCs w:val="36"/>
        </w:rPr>
        <w:t>Positive Behavior Consequences</w:t>
      </w:r>
      <w:r w:rsidR="00EF43D5">
        <w:rPr>
          <w:sz w:val="36"/>
          <w:szCs w:val="36"/>
        </w:rPr>
        <w:t>:</w:t>
      </w:r>
      <w:r w:rsidR="00675D3B">
        <w:rPr>
          <w:sz w:val="36"/>
          <w:szCs w:val="36"/>
        </w:rPr>
        <w:t xml:space="preserve"> Throughout the school year students will receive Dojo points for being on task,</w:t>
      </w:r>
      <w:r w:rsidR="003A75FE">
        <w:rPr>
          <w:sz w:val="36"/>
          <w:szCs w:val="36"/>
        </w:rPr>
        <w:t xml:space="preserve"> helping others, and positive attitude and problem solving.</w:t>
      </w:r>
      <w:r w:rsidR="00675D3B">
        <w:rPr>
          <w:sz w:val="36"/>
          <w:szCs w:val="36"/>
        </w:rPr>
        <w:t xml:space="preserve"> </w:t>
      </w:r>
      <w:r w:rsidR="003A75FE">
        <w:rPr>
          <w:sz w:val="36"/>
          <w:szCs w:val="36"/>
        </w:rPr>
        <w:t>At the end of each month every student has an opportunity to receive a small token a</w:t>
      </w:r>
      <w:r w:rsidR="0078104D">
        <w:rPr>
          <w:sz w:val="36"/>
          <w:szCs w:val="36"/>
        </w:rPr>
        <w:t xml:space="preserve"> reward for exhibiting positive behavior throughout the week in the classroom. </w:t>
      </w:r>
    </w:p>
    <w:p w14:paraId="1E4065E8" w14:textId="39E15C7D" w:rsidR="003A6388" w:rsidRPr="00EF43D5" w:rsidRDefault="0078104D" w:rsidP="00930EA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Folders are sent home daily with the following indicators: </w:t>
      </w:r>
    </w:p>
    <w:p w14:paraId="27923426" w14:textId="1DAF055A" w:rsidR="00930EAA" w:rsidRPr="00BE7825" w:rsidRDefault="003A6388" w:rsidP="00930EAA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                                          </w:t>
      </w:r>
      <w:r w:rsidR="00A75053" w:rsidRPr="00BE7825">
        <w:rPr>
          <w:b/>
          <w:bCs/>
          <w:sz w:val="36"/>
          <w:szCs w:val="36"/>
        </w:rPr>
        <w:t xml:space="preserve"> </w:t>
      </w:r>
      <w:r w:rsidR="0078104D" w:rsidRPr="00BE7825">
        <w:rPr>
          <w:b/>
          <w:bCs/>
          <w:sz w:val="36"/>
          <w:szCs w:val="36"/>
        </w:rPr>
        <w:t>green</w:t>
      </w:r>
      <w:r w:rsidRPr="00BE7825">
        <w:rPr>
          <w:b/>
          <w:bCs/>
          <w:sz w:val="36"/>
          <w:szCs w:val="36"/>
        </w:rPr>
        <w:t>-</w:t>
      </w:r>
      <w:r w:rsidR="00A75053" w:rsidRPr="00BE7825">
        <w:rPr>
          <w:b/>
          <w:bCs/>
          <w:sz w:val="36"/>
          <w:szCs w:val="36"/>
        </w:rPr>
        <w:t xml:space="preserve"> </w:t>
      </w:r>
      <w:r w:rsidR="0078104D" w:rsidRPr="00BE7825">
        <w:rPr>
          <w:b/>
          <w:bCs/>
          <w:sz w:val="36"/>
          <w:szCs w:val="36"/>
        </w:rPr>
        <w:t>on task</w:t>
      </w:r>
    </w:p>
    <w:p w14:paraId="2EE7587E" w14:textId="45C8EFDC" w:rsidR="00A75053" w:rsidRPr="00BE7825" w:rsidRDefault="00A75053" w:rsidP="00930EAA">
      <w:pPr>
        <w:rPr>
          <w:b/>
          <w:bCs/>
          <w:sz w:val="36"/>
          <w:szCs w:val="36"/>
        </w:rPr>
      </w:pPr>
      <w:r w:rsidRPr="00BE7825">
        <w:rPr>
          <w:b/>
          <w:bCs/>
          <w:sz w:val="36"/>
          <w:szCs w:val="36"/>
        </w:rPr>
        <w:lastRenderedPageBreak/>
        <w:t xml:space="preserve">                                             </w:t>
      </w:r>
      <w:r w:rsidR="0078104D" w:rsidRPr="00BE7825">
        <w:rPr>
          <w:b/>
          <w:bCs/>
          <w:sz w:val="36"/>
          <w:szCs w:val="36"/>
        </w:rPr>
        <w:t>blue- verbal</w:t>
      </w:r>
      <w:r w:rsidRPr="00BE7825">
        <w:rPr>
          <w:b/>
          <w:bCs/>
          <w:sz w:val="36"/>
          <w:szCs w:val="36"/>
        </w:rPr>
        <w:t xml:space="preserve"> </w:t>
      </w:r>
      <w:r w:rsidR="0078104D" w:rsidRPr="00BE7825">
        <w:rPr>
          <w:b/>
          <w:bCs/>
          <w:sz w:val="36"/>
          <w:szCs w:val="36"/>
        </w:rPr>
        <w:t xml:space="preserve">prompts needed </w:t>
      </w:r>
    </w:p>
    <w:p w14:paraId="7C3AA692" w14:textId="03005248" w:rsidR="00A75053" w:rsidRPr="00BE7825" w:rsidRDefault="00A75053" w:rsidP="00930EAA">
      <w:pPr>
        <w:rPr>
          <w:b/>
          <w:bCs/>
          <w:sz w:val="36"/>
          <w:szCs w:val="36"/>
        </w:rPr>
      </w:pPr>
      <w:r w:rsidRPr="00BE7825">
        <w:rPr>
          <w:b/>
          <w:bCs/>
          <w:sz w:val="36"/>
          <w:szCs w:val="36"/>
        </w:rPr>
        <w:t xml:space="preserve">                                             </w:t>
      </w:r>
      <w:r w:rsidR="0078104D" w:rsidRPr="00BE7825">
        <w:rPr>
          <w:b/>
          <w:bCs/>
          <w:sz w:val="36"/>
          <w:szCs w:val="36"/>
        </w:rPr>
        <w:t>red- parent contacted</w:t>
      </w:r>
      <w:r w:rsidR="003A6388" w:rsidRPr="00BE7825">
        <w:rPr>
          <w:b/>
          <w:bCs/>
          <w:sz w:val="36"/>
          <w:szCs w:val="36"/>
        </w:rPr>
        <w:t xml:space="preserve">                                                            </w:t>
      </w:r>
      <w:r w:rsidRPr="00BE7825">
        <w:rPr>
          <w:b/>
          <w:bCs/>
          <w:sz w:val="36"/>
          <w:szCs w:val="36"/>
        </w:rPr>
        <w:t xml:space="preserve">                                    </w:t>
      </w:r>
    </w:p>
    <w:p w14:paraId="5DB8A5B7" w14:textId="77777777" w:rsidR="00BE7825" w:rsidRDefault="00BE7825" w:rsidP="0096129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/>
          <w:color w:val="4C4C4C"/>
          <w:sz w:val="32"/>
          <w:szCs w:val="32"/>
        </w:rPr>
      </w:pPr>
    </w:p>
    <w:p w14:paraId="1BBE330D" w14:textId="03A0FF84" w:rsidR="0078104D" w:rsidRDefault="00A75053" w:rsidP="0096129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/>
          <w:color w:val="4C4C4C"/>
          <w:sz w:val="32"/>
          <w:szCs w:val="32"/>
        </w:rPr>
      </w:pPr>
      <w:r w:rsidRPr="00A75053">
        <w:rPr>
          <w:rFonts w:ascii="Arial" w:eastAsia="Times New Roman" w:hAnsi="Arial" w:cs="Arial"/>
          <w:b/>
          <w:color w:val="4C4C4C"/>
          <w:sz w:val="32"/>
          <w:szCs w:val="32"/>
        </w:rPr>
        <w:t>Grading Policy</w:t>
      </w:r>
      <w:r w:rsidR="0078104D">
        <w:rPr>
          <w:rFonts w:ascii="Arial" w:eastAsia="Times New Roman" w:hAnsi="Arial" w:cs="Arial"/>
          <w:b/>
          <w:color w:val="4C4C4C"/>
          <w:sz w:val="32"/>
          <w:szCs w:val="32"/>
        </w:rPr>
        <w:t xml:space="preserve"> for 4</w:t>
      </w:r>
      <w:r w:rsidR="0078104D" w:rsidRPr="0078104D">
        <w:rPr>
          <w:rFonts w:ascii="Arial" w:eastAsia="Times New Roman" w:hAnsi="Arial" w:cs="Arial"/>
          <w:b/>
          <w:color w:val="4C4C4C"/>
          <w:sz w:val="32"/>
          <w:szCs w:val="32"/>
          <w:vertAlign w:val="superscript"/>
        </w:rPr>
        <w:t>th</w:t>
      </w:r>
      <w:r w:rsidR="0078104D">
        <w:rPr>
          <w:rFonts w:ascii="Arial" w:eastAsia="Times New Roman" w:hAnsi="Arial" w:cs="Arial"/>
          <w:b/>
          <w:color w:val="4C4C4C"/>
          <w:sz w:val="32"/>
          <w:szCs w:val="32"/>
        </w:rPr>
        <w:t>- 5</w:t>
      </w:r>
      <w:r w:rsidR="0078104D" w:rsidRPr="0078104D">
        <w:rPr>
          <w:rFonts w:ascii="Arial" w:eastAsia="Times New Roman" w:hAnsi="Arial" w:cs="Arial"/>
          <w:b/>
          <w:color w:val="4C4C4C"/>
          <w:sz w:val="32"/>
          <w:szCs w:val="32"/>
          <w:vertAlign w:val="superscript"/>
        </w:rPr>
        <w:t>th</w:t>
      </w:r>
      <w:r w:rsidR="00BE7825">
        <w:rPr>
          <w:rFonts w:ascii="Arial" w:eastAsia="Times New Roman" w:hAnsi="Arial" w:cs="Arial"/>
          <w:b/>
          <w:color w:val="4C4C4C"/>
          <w:sz w:val="32"/>
          <w:szCs w:val="32"/>
          <w:vertAlign w:val="superscript"/>
        </w:rPr>
        <w:t xml:space="preserve"> grade</w:t>
      </w:r>
    </w:p>
    <w:p w14:paraId="71153635" w14:textId="11E41ADF" w:rsidR="00961293" w:rsidRDefault="0078104D" w:rsidP="0078104D">
      <w:pPr>
        <w:shd w:val="clear" w:color="auto" w:fill="FFFFFF"/>
        <w:spacing w:after="0" w:line="240" w:lineRule="auto"/>
        <w:ind w:left="2160"/>
        <w:jc w:val="left"/>
        <w:rPr>
          <w:rFonts w:ascii="Arial" w:eastAsia="Times New Roman" w:hAnsi="Arial" w:cs="Arial"/>
          <w:b/>
          <w:color w:val="4C4C4C"/>
          <w:sz w:val="32"/>
          <w:szCs w:val="32"/>
        </w:rPr>
      </w:pPr>
      <w:r>
        <w:rPr>
          <w:rFonts w:ascii="Arial" w:eastAsia="Times New Roman" w:hAnsi="Arial" w:cs="Arial"/>
          <w:b/>
          <w:color w:val="4C4C4C"/>
          <w:sz w:val="32"/>
          <w:szCs w:val="32"/>
        </w:rPr>
        <w:t xml:space="preserve">  </w:t>
      </w:r>
      <w:r w:rsidR="003A6388">
        <w:rPr>
          <w:rFonts w:ascii="Arial" w:eastAsia="Times New Roman" w:hAnsi="Arial" w:cs="Arial"/>
          <w:b/>
          <w:color w:val="4C4C4C"/>
          <w:sz w:val="32"/>
          <w:szCs w:val="32"/>
        </w:rPr>
        <w:t xml:space="preserve"> 90-100 = A</w:t>
      </w:r>
    </w:p>
    <w:p w14:paraId="55CD832B" w14:textId="77777777" w:rsidR="003A6388" w:rsidRDefault="003A6388" w:rsidP="0096129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/>
          <w:color w:val="4C4C4C"/>
          <w:sz w:val="32"/>
          <w:szCs w:val="32"/>
        </w:rPr>
      </w:pPr>
      <w:r>
        <w:rPr>
          <w:rFonts w:ascii="Arial" w:eastAsia="Times New Roman" w:hAnsi="Arial" w:cs="Arial"/>
          <w:b/>
          <w:color w:val="4C4C4C"/>
          <w:sz w:val="32"/>
          <w:szCs w:val="32"/>
        </w:rPr>
        <w:t xml:space="preserve">                            80-89 = B</w:t>
      </w:r>
    </w:p>
    <w:p w14:paraId="482DE276" w14:textId="77777777" w:rsidR="003A6388" w:rsidRDefault="003A6388" w:rsidP="0096129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/>
          <w:color w:val="4C4C4C"/>
          <w:sz w:val="32"/>
          <w:szCs w:val="32"/>
        </w:rPr>
      </w:pPr>
      <w:r>
        <w:rPr>
          <w:rFonts w:ascii="Arial" w:eastAsia="Times New Roman" w:hAnsi="Arial" w:cs="Arial"/>
          <w:b/>
          <w:color w:val="4C4C4C"/>
          <w:sz w:val="32"/>
          <w:szCs w:val="32"/>
        </w:rPr>
        <w:t xml:space="preserve">                            75-79 =C</w:t>
      </w:r>
    </w:p>
    <w:p w14:paraId="23559A8B" w14:textId="7FB43D28" w:rsidR="003A6388" w:rsidRPr="00E519BC" w:rsidRDefault="003A6388" w:rsidP="00E519BC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/>
          <w:color w:val="4C4C4C"/>
          <w:sz w:val="32"/>
          <w:szCs w:val="32"/>
        </w:rPr>
      </w:pPr>
      <w:r w:rsidRPr="00E519BC">
        <w:rPr>
          <w:rFonts w:ascii="Arial" w:eastAsia="Times New Roman" w:hAnsi="Arial" w:cs="Arial"/>
          <w:b/>
          <w:color w:val="4C4C4C"/>
          <w:sz w:val="32"/>
          <w:szCs w:val="32"/>
        </w:rPr>
        <w:t xml:space="preserve"> D</w:t>
      </w:r>
    </w:p>
    <w:p w14:paraId="26167986" w14:textId="4C13E5D7" w:rsidR="003A6388" w:rsidRPr="00E519BC" w:rsidRDefault="00E519BC" w:rsidP="00E519B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/>
          <w:color w:val="4C4C4C"/>
          <w:sz w:val="32"/>
          <w:szCs w:val="32"/>
        </w:rPr>
      </w:pPr>
      <w:r>
        <w:rPr>
          <w:rFonts w:ascii="Arial" w:eastAsia="Times New Roman" w:hAnsi="Arial" w:cs="Arial"/>
          <w:b/>
          <w:color w:val="4C4C4C"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color w:val="4C4C4C"/>
          <w:sz w:val="32"/>
          <w:szCs w:val="32"/>
        </w:rPr>
        <w:tab/>
      </w:r>
      <w:r>
        <w:rPr>
          <w:rFonts w:ascii="Arial" w:eastAsia="Times New Roman" w:hAnsi="Arial" w:cs="Arial"/>
          <w:b/>
          <w:color w:val="4C4C4C"/>
          <w:sz w:val="32"/>
          <w:szCs w:val="32"/>
        </w:rPr>
        <w:tab/>
      </w:r>
      <w:r>
        <w:rPr>
          <w:rFonts w:ascii="Arial" w:eastAsia="Times New Roman" w:hAnsi="Arial" w:cs="Arial"/>
          <w:b/>
          <w:color w:val="4C4C4C"/>
          <w:sz w:val="32"/>
          <w:szCs w:val="32"/>
        </w:rPr>
        <w:tab/>
        <w:t xml:space="preserve">   69a</w:t>
      </w:r>
      <w:r w:rsidR="003A6388" w:rsidRPr="00E519BC">
        <w:rPr>
          <w:rFonts w:ascii="Arial" w:eastAsia="Times New Roman" w:hAnsi="Arial" w:cs="Arial"/>
          <w:b/>
          <w:color w:val="4C4C4C"/>
          <w:sz w:val="32"/>
          <w:szCs w:val="32"/>
        </w:rPr>
        <w:t>nd below = F</w:t>
      </w:r>
    </w:p>
    <w:p w14:paraId="53946ACB" w14:textId="77777777" w:rsidR="00BE7825" w:rsidRDefault="00BE7825" w:rsidP="0096129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/>
          <w:color w:val="4C4C4C"/>
          <w:sz w:val="32"/>
          <w:szCs w:val="32"/>
        </w:rPr>
      </w:pPr>
    </w:p>
    <w:p w14:paraId="79E11F8B" w14:textId="77777777" w:rsidR="007E7F65" w:rsidRDefault="007E7F65" w:rsidP="00BE78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C4C4C"/>
          <w:sz w:val="32"/>
          <w:szCs w:val="32"/>
        </w:rPr>
      </w:pPr>
    </w:p>
    <w:p w14:paraId="468E646F" w14:textId="77777777" w:rsidR="007E7F65" w:rsidRDefault="004466BB" w:rsidP="007E7F65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b/>
          <w:color w:val="4C4C4C"/>
          <w:sz w:val="32"/>
          <w:szCs w:val="32"/>
        </w:rPr>
      </w:pPr>
      <w:r w:rsidRPr="00EF43D5">
        <w:rPr>
          <w:rFonts w:ascii="Arial" w:eastAsia="Times New Roman" w:hAnsi="Arial" w:cs="Arial"/>
          <w:b/>
          <w:color w:val="4C4C4C"/>
          <w:sz w:val="32"/>
          <w:szCs w:val="32"/>
        </w:rPr>
        <w:t>Supply List:</w:t>
      </w:r>
    </w:p>
    <w:p w14:paraId="0F962B17" w14:textId="767E78DA" w:rsidR="00EF43D5" w:rsidRPr="007E7F65" w:rsidRDefault="007E7F65" w:rsidP="007E7F65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b/>
          <w:color w:val="4C4C4C"/>
          <w:sz w:val="32"/>
          <w:szCs w:val="32"/>
        </w:rPr>
      </w:pPr>
      <w:r>
        <w:rPr>
          <w:rFonts w:ascii="Arial" w:eastAsia="Times New Roman" w:hAnsi="Arial" w:cs="Arial"/>
          <w:b/>
          <w:color w:val="4C4C4C"/>
          <w:sz w:val="32"/>
          <w:szCs w:val="32"/>
        </w:rPr>
        <w:t>4 -</w:t>
      </w:r>
      <w:r w:rsidR="00EF43D5" w:rsidRPr="007E7F65">
        <w:rPr>
          <w:rFonts w:ascii="Arial" w:eastAsia="Times New Roman" w:hAnsi="Arial" w:cs="Arial"/>
          <w:b/>
          <w:color w:val="4C4C4C"/>
          <w:sz w:val="32"/>
          <w:szCs w:val="32"/>
        </w:rPr>
        <w:t>highlighters</w:t>
      </w:r>
    </w:p>
    <w:p w14:paraId="0EFFC0A3" w14:textId="77777777" w:rsidR="00EF43D5" w:rsidRDefault="00EF43D5" w:rsidP="007E7F65">
      <w:pPr>
        <w:shd w:val="clear" w:color="auto" w:fill="FFFFFF"/>
        <w:spacing w:after="0" w:line="480" w:lineRule="auto"/>
        <w:ind w:left="810"/>
        <w:jc w:val="center"/>
        <w:rPr>
          <w:rFonts w:ascii="Arial" w:eastAsia="Times New Roman" w:hAnsi="Arial" w:cs="Arial"/>
          <w:b/>
          <w:color w:val="4C4C4C"/>
          <w:sz w:val="32"/>
          <w:szCs w:val="32"/>
        </w:rPr>
      </w:pPr>
      <w:r>
        <w:rPr>
          <w:rFonts w:ascii="Arial" w:eastAsia="Times New Roman" w:hAnsi="Arial" w:cs="Arial"/>
          <w:b/>
          <w:color w:val="4C4C4C"/>
          <w:sz w:val="32"/>
          <w:szCs w:val="32"/>
        </w:rPr>
        <w:t>5 - #2 sharpen pencils</w:t>
      </w:r>
    </w:p>
    <w:p w14:paraId="048DF84C" w14:textId="77777777" w:rsidR="00EF43D5" w:rsidRDefault="00EF43D5" w:rsidP="007E7F65">
      <w:pPr>
        <w:shd w:val="clear" w:color="auto" w:fill="FFFFFF"/>
        <w:spacing w:after="0" w:line="480" w:lineRule="auto"/>
        <w:ind w:left="810"/>
        <w:jc w:val="center"/>
        <w:rPr>
          <w:rFonts w:ascii="Arial" w:eastAsia="Times New Roman" w:hAnsi="Arial" w:cs="Arial"/>
          <w:b/>
          <w:color w:val="4C4C4C"/>
          <w:sz w:val="32"/>
          <w:szCs w:val="32"/>
        </w:rPr>
      </w:pPr>
      <w:r>
        <w:rPr>
          <w:rFonts w:ascii="Arial" w:eastAsia="Times New Roman" w:hAnsi="Arial" w:cs="Arial"/>
          <w:b/>
          <w:color w:val="4C4C4C"/>
          <w:sz w:val="32"/>
          <w:szCs w:val="32"/>
        </w:rPr>
        <w:t>6- spiral notebooks</w:t>
      </w:r>
    </w:p>
    <w:p w14:paraId="557B2F3C" w14:textId="77777777" w:rsidR="00EF43D5" w:rsidRDefault="00EF43D5" w:rsidP="007E7F65">
      <w:pPr>
        <w:shd w:val="clear" w:color="auto" w:fill="FFFFFF"/>
        <w:spacing w:after="0" w:line="480" w:lineRule="auto"/>
        <w:ind w:left="810"/>
        <w:jc w:val="center"/>
        <w:rPr>
          <w:rFonts w:ascii="Arial" w:eastAsia="Times New Roman" w:hAnsi="Arial" w:cs="Arial"/>
          <w:b/>
          <w:color w:val="4C4C4C"/>
          <w:sz w:val="32"/>
          <w:szCs w:val="32"/>
        </w:rPr>
      </w:pPr>
      <w:r>
        <w:rPr>
          <w:rFonts w:ascii="Arial" w:eastAsia="Times New Roman" w:hAnsi="Arial" w:cs="Arial"/>
          <w:b/>
          <w:color w:val="4C4C4C"/>
          <w:sz w:val="32"/>
          <w:szCs w:val="32"/>
        </w:rPr>
        <w:t>6- two- pocket folders</w:t>
      </w:r>
    </w:p>
    <w:p w14:paraId="71CFF067" w14:textId="77777777" w:rsidR="00EF43D5" w:rsidRDefault="00EF43D5" w:rsidP="007E7F65">
      <w:pPr>
        <w:shd w:val="clear" w:color="auto" w:fill="FFFFFF"/>
        <w:spacing w:after="0" w:line="480" w:lineRule="auto"/>
        <w:ind w:left="810"/>
        <w:jc w:val="center"/>
        <w:rPr>
          <w:rFonts w:ascii="Arial" w:eastAsia="Times New Roman" w:hAnsi="Arial" w:cs="Arial"/>
          <w:b/>
          <w:color w:val="4C4C4C"/>
          <w:sz w:val="32"/>
          <w:szCs w:val="32"/>
        </w:rPr>
      </w:pPr>
      <w:r>
        <w:rPr>
          <w:rFonts w:ascii="Arial" w:eastAsia="Times New Roman" w:hAnsi="Arial" w:cs="Arial"/>
          <w:b/>
          <w:color w:val="4C4C4C"/>
          <w:sz w:val="32"/>
          <w:szCs w:val="32"/>
        </w:rPr>
        <w:t>1 pack of index cards</w:t>
      </w:r>
    </w:p>
    <w:p w14:paraId="514696EE" w14:textId="77777777" w:rsidR="00EF43D5" w:rsidRDefault="00EF43D5" w:rsidP="007E7F65">
      <w:pPr>
        <w:shd w:val="clear" w:color="auto" w:fill="FFFFFF"/>
        <w:spacing w:after="0" w:line="480" w:lineRule="auto"/>
        <w:ind w:left="810"/>
        <w:jc w:val="center"/>
        <w:rPr>
          <w:rFonts w:ascii="Arial" w:eastAsia="Times New Roman" w:hAnsi="Arial" w:cs="Arial"/>
          <w:b/>
          <w:color w:val="4C4C4C"/>
          <w:sz w:val="32"/>
          <w:szCs w:val="32"/>
        </w:rPr>
      </w:pPr>
      <w:r>
        <w:rPr>
          <w:rFonts w:ascii="Arial" w:eastAsia="Times New Roman" w:hAnsi="Arial" w:cs="Arial"/>
          <w:b/>
          <w:color w:val="4C4C4C"/>
          <w:sz w:val="32"/>
          <w:szCs w:val="32"/>
        </w:rPr>
        <w:t>2 packs of notebook paper</w:t>
      </w:r>
    </w:p>
    <w:p w14:paraId="1C18F783" w14:textId="77777777" w:rsidR="00EF43D5" w:rsidRDefault="00EF43D5" w:rsidP="007E7F65">
      <w:pPr>
        <w:shd w:val="clear" w:color="auto" w:fill="FFFFFF"/>
        <w:spacing w:after="0" w:line="480" w:lineRule="auto"/>
        <w:ind w:left="810"/>
        <w:jc w:val="center"/>
        <w:rPr>
          <w:rFonts w:ascii="Arial" w:eastAsia="Times New Roman" w:hAnsi="Arial" w:cs="Arial"/>
          <w:b/>
          <w:color w:val="4C4C4C"/>
          <w:sz w:val="32"/>
          <w:szCs w:val="32"/>
        </w:rPr>
      </w:pPr>
      <w:r>
        <w:rPr>
          <w:rFonts w:ascii="Arial" w:eastAsia="Times New Roman" w:hAnsi="Arial" w:cs="Arial"/>
          <w:b/>
          <w:color w:val="4C4C4C"/>
          <w:sz w:val="32"/>
          <w:szCs w:val="32"/>
        </w:rPr>
        <w:t>1 pair of wired headphones</w:t>
      </w:r>
    </w:p>
    <w:p w14:paraId="04DC2845" w14:textId="77777777" w:rsidR="009B5188" w:rsidRDefault="009B5188" w:rsidP="009B5188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/>
          <w:color w:val="4C4C4C"/>
          <w:sz w:val="32"/>
          <w:szCs w:val="32"/>
        </w:rPr>
      </w:pPr>
    </w:p>
    <w:p w14:paraId="0D01A414" w14:textId="71E70D4E" w:rsidR="009B5188" w:rsidRDefault="007E7F65" w:rsidP="00BE78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C4C4C"/>
          <w:sz w:val="32"/>
          <w:szCs w:val="32"/>
        </w:rPr>
      </w:pPr>
      <w:r>
        <w:rPr>
          <w:rFonts w:ascii="Arial" w:eastAsia="Times New Roman" w:hAnsi="Arial" w:cs="Arial"/>
          <w:b/>
          <w:color w:val="4C4C4C"/>
          <w:sz w:val="32"/>
          <w:szCs w:val="32"/>
        </w:rPr>
        <w:t>Learning</w:t>
      </w:r>
      <w:r w:rsidR="0087701A">
        <w:rPr>
          <w:rFonts w:ascii="Arial" w:eastAsia="Times New Roman" w:hAnsi="Arial" w:cs="Arial"/>
          <w:b/>
          <w:color w:val="4C4C4C"/>
          <w:sz w:val="32"/>
          <w:szCs w:val="32"/>
        </w:rPr>
        <w:t xml:space="preserve"> Resource Websites:</w:t>
      </w:r>
    </w:p>
    <w:p w14:paraId="130051E9" w14:textId="77777777" w:rsidR="009B5188" w:rsidRDefault="009B5188" w:rsidP="009B5188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/>
          <w:color w:val="4C4C4C"/>
          <w:sz w:val="32"/>
          <w:szCs w:val="32"/>
        </w:rPr>
      </w:pPr>
    </w:p>
    <w:p w14:paraId="2203FFC4" w14:textId="0992F9CE" w:rsidR="0087701A" w:rsidRPr="00991BBF" w:rsidRDefault="00991BBF" w:rsidP="00991BBF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/>
          <w:color w:val="4C4C4C"/>
          <w:sz w:val="32"/>
          <w:szCs w:val="32"/>
        </w:rPr>
      </w:pPr>
      <w:r>
        <w:rPr>
          <w:rFonts w:ascii="Arial" w:eastAsia="Times New Roman" w:hAnsi="Arial" w:cs="Arial"/>
          <w:b/>
          <w:color w:val="4C4C4C"/>
          <w:sz w:val="32"/>
          <w:szCs w:val="32"/>
        </w:rPr>
        <w:t xml:space="preserve">Teacher Assigned </w:t>
      </w:r>
      <w:r w:rsidR="009B5188" w:rsidRPr="009B5188">
        <w:rPr>
          <w:rFonts w:ascii="Arial" w:eastAsia="Times New Roman" w:hAnsi="Arial" w:cs="Arial"/>
          <w:b/>
          <w:color w:val="4C4C4C"/>
          <w:sz w:val="32"/>
          <w:szCs w:val="32"/>
        </w:rPr>
        <w:t xml:space="preserve">I Ready Lessons in Reading and Math </w:t>
      </w:r>
      <w:r w:rsidR="009B5188" w:rsidRPr="00991BBF">
        <w:rPr>
          <w:rFonts w:ascii="Arial" w:eastAsia="Times New Roman" w:hAnsi="Arial" w:cs="Arial"/>
          <w:b/>
          <w:color w:val="4C4C4C"/>
          <w:sz w:val="32"/>
          <w:szCs w:val="32"/>
        </w:rPr>
        <w:t xml:space="preserve">(individually </w:t>
      </w:r>
      <w:r w:rsidRPr="00991BBF">
        <w:rPr>
          <w:rFonts w:ascii="Arial" w:eastAsia="Times New Roman" w:hAnsi="Arial" w:cs="Arial"/>
          <w:b/>
          <w:color w:val="4C4C4C"/>
          <w:sz w:val="32"/>
          <w:szCs w:val="32"/>
        </w:rPr>
        <w:t xml:space="preserve">assigned to students based on </w:t>
      </w:r>
      <w:r w:rsidR="007E7F65">
        <w:rPr>
          <w:rFonts w:ascii="Arial" w:eastAsia="Times New Roman" w:hAnsi="Arial" w:cs="Arial"/>
          <w:b/>
          <w:color w:val="4C4C4C"/>
          <w:sz w:val="32"/>
          <w:szCs w:val="32"/>
        </w:rPr>
        <w:t>each student’s learning needs)</w:t>
      </w:r>
    </w:p>
    <w:p w14:paraId="0E77BB87" w14:textId="77777777" w:rsidR="009B5188" w:rsidRDefault="009B5188" w:rsidP="00EF43D5">
      <w:pPr>
        <w:shd w:val="clear" w:color="auto" w:fill="FFFFFF"/>
        <w:spacing w:after="0" w:line="240" w:lineRule="auto"/>
        <w:ind w:left="810"/>
        <w:jc w:val="left"/>
        <w:rPr>
          <w:rFonts w:ascii="Arial" w:eastAsia="Times New Roman" w:hAnsi="Arial" w:cs="Arial"/>
          <w:b/>
          <w:color w:val="4C4C4C"/>
          <w:sz w:val="32"/>
          <w:szCs w:val="32"/>
        </w:rPr>
      </w:pPr>
    </w:p>
    <w:p w14:paraId="2261DBCC" w14:textId="42ECE332" w:rsidR="009B5188" w:rsidRDefault="009B5188" w:rsidP="009B5188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/>
          <w:color w:val="4C4C4C"/>
          <w:sz w:val="32"/>
          <w:szCs w:val="32"/>
        </w:rPr>
      </w:pPr>
      <w:r w:rsidRPr="009B5188">
        <w:rPr>
          <w:rFonts w:ascii="Arial" w:eastAsia="Times New Roman" w:hAnsi="Arial" w:cs="Arial"/>
          <w:b/>
          <w:color w:val="4C4C4C"/>
          <w:sz w:val="32"/>
          <w:szCs w:val="32"/>
        </w:rPr>
        <w:t>EPIC for reading materials based on</w:t>
      </w:r>
      <w:r w:rsidR="00991BBF">
        <w:rPr>
          <w:rFonts w:ascii="Arial" w:eastAsia="Times New Roman" w:hAnsi="Arial" w:cs="Arial"/>
          <w:b/>
          <w:color w:val="4C4C4C"/>
          <w:sz w:val="32"/>
          <w:szCs w:val="32"/>
        </w:rPr>
        <w:t xml:space="preserve"> each Student’s</w:t>
      </w:r>
      <w:r>
        <w:rPr>
          <w:rFonts w:ascii="Arial" w:eastAsia="Times New Roman" w:hAnsi="Arial" w:cs="Arial"/>
          <w:b/>
          <w:color w:val="4C4C4C"/>
          <w:sz w:val="32"/>
          <w:szCs w:val="32"/>
        </w:rPr>
        <w:t xml:space="preserve"> Reading</w:t>
      </w:r>
      <w:r w:rsidRPr="009B5188">
        <w:rPr>
          <w:rFonts w:ascii="Arial" w:eastAsia="Times New Roman" w:hAnsi="Arial" w:cs="Arial"/>
          <w:b/>
          <w:color w:val="4C4C4C"/>
          <w:sz w:val="32"/>
          <w:szCs w:val="32"/>
        </w:rPr>
        <w:t xml:space="preserve"> Lexile Level</w:t>
      </w:r>
      <w:r w:rsidR="00991BBF">
        <w:rPr>
          <w:rFonts w:ascii="Arial" w:eastAsia="Times New Roman" w:hAnsi="Arial" w:cs="Arial"/>
          <w:b/>
          <w:color w:val="4C4C4C"/>
          <w:sz w:val="32"/>
          <w:szCs w:val="32"/>
        </w:rPr>
        <w:t xml:space="preserve">: </w:t>
      </w:r>
    </w:p>
    <w:p w14:paraId="42E26D5D" w14:textId="77777777" w:rsidR="00991BBF" w:rsidRPr="00991BBF" w:rsidRDefault="00991BBF" w:rsidP="00991BBF">
      <w:pPr>
        <w:pStyle w:val="ListParagraph"/>
        <w:rPr>
          <w:rFonts w:ascii="Arial" w:eastAsia="Times New Roman" w:hAnsi="Arial" w:cs="Arial"/>
          <w:b/>
          <w:color w:val="4C4C4C"/>
          <w:sz w:val="32"/>
          <w:szCs w:val="32"/>
        </w:rPr>
      </w:pPr>
    </w:p>
    <w:p w14:paraId="0E9976AF" w14:textId="06127AD7" w:rsidR="00FD5E38" w:rsidRPr="00991BBF" w:rsidRDefault="00991BBF" w:rsidP="00991BBF">
      <w:pPr>
        <w:pStyle w:val="ListParagraph"/>
        <w:shd w:val="clear" w:color="auto" w:fill="FFFFFF"/>
        <w:spacing w:after="0" w:line="240" w:lineRule="auto"/>
        <w:ind w:left="1620"/>
        <w:jc w:val="left"/>
        <w:rPr>
          <w:rFonts w:ascii="Arial" w:hAnsi="Arial" w:cs="Arial"/>
          <w:color w:val="FFFFFF"/>
          <w:spacing w:val="3"/>
          <w:sz w:val="23"/>
          <w:szCs w:val="23"/>
          <w:shd w:val="clear" w:color="auto" w:fill="2C6EB5"/>
        </w:rPr>
      </w:pPr>
      <w:r>
        <w:rPr>
          <w:rFonts w:ascii="Arial" w:eastAsia="Times New Roman" w:hAnsi="Arial" w:cs="Arial"/>
          <w:b/>
          <w:color w:val="4C4C4C"/>
          <w:sz w:val="32"/>
          <w:szCs w:val="32"/>
        </w:rPr>
        <w:t>Class Code for Epic: ekg7596</w:t>
      </w:r>
    </w:p>
    <w:p w14:paraId="306ADB16" w14:textId="77777777" w:rsidR="00FD5E38" w:rsidRDefault="00FD5E38" w:rsidP="009B5188">
      <w:pPr>
        <w:pStyle w:val="ListParagraph"/>
        <w:shd w:val="clear" w:color="auto" w:fill="FFFFFF"/>
        <w:spacing w:after="0" w:line="240" w:lineRule="auto"/>
        <w:ind w:left="1620"/>
        <w:jc w:val="left"/>
        <w:rPr>
          <w:rFonts w:ascii="Arial" w:eastAsia="Times New Roman" w:hAnsi="Arial" w:cs="Arial"/>
          <w:b/>
          <w:color w:val="4C4C4C"/>
          <w:sz w:val="32"/>
          <w:szCs w:val="32"/>
        </w:rPr>
      </w:pPr>
      <w:r>
        <w:rPr>
          <w:rFonts w:ascii="Arial" w:eastAsia="Times New Roman" w:hAnsi="Arial" w:cs="Arial"/>
          <w:b/>
          <w:color w:val="4C4C4C"/>
          <w:sz w:val="32"/>
          <w:szCs w:val="32"/>
        </w:rPr>
        <w:t xml:space="preserve">                        </w:t>
      </w:r>
    </w:p>
    <w:p w14:paraId="0E63A7B9" w14:textId="77777777" w:rsidR="009B5188" w:rsidRPr="009B5188" w:rsidRDefault="009B5188" w:rsidP="009B5188">
      <w:pPr>
        <w:pStyle w:val="ListParagraph"/>
        <w:shd w:val="clear" w:color="auto" w:fill="FFFFFF"/>
        <w:spacing w:after="0" w:line="240" w:lineRule="auto"/>
        <w:ind w:left="1620"/>
        <w:jc w:val="left"/>
        <w:rPr>
          <w:rFonts w:ascii="Arial" w:eastAsia="Times New Roman" w:hAnsi="Arial" w:cs="Arial"/>
          <w:b/>
          <w:color w:val="4C4C4C"/>
          <w:sz w:val="32"/>
          <w:szCs w:val="32"/>
        </w:rPr>
      </w:pPr>
    </w:p>
    <w:sectPr w:rsidR="009B5188" w:rsidRPr="009B5188" w:rsidSect="00165112"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77418" w14:textId="77777777" w:rsidR="009D7F41" w:rsidRDefault="009D7F41" w:rsidP="00706D60">
      <w:r>
        <w:separator/>
      </w:r>
    </w:p>
  </w:endnote>
  <w:endnote w:type="continuationSeparator" w:id="0">
    <w:p w14:paraId="23EA8F02" w14:textId="77777777" w:rsidR="009D7F41" w:rsidRDefault="009D7F41" w:rsidP="0070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6EE7" w14:textId="2BE54020" w:rsidR="00E653C0" w:rsidRDefault="00E653C0" w:rsidP="00706D60">
    <w:pPr>
      <w:pStyle w:val="Footer"/>
    </w:pPr>
  </w:p>
  <w:p w14:paraId="3F1E84FC" w14:textId="77777777" w:rsidR="00E653C0" w:rsidRDefault="00E653C0" w:rsidP="00706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6EAB4" w14:textId="77777777" w:rsidR="009D7F41" w:rsidRDefault="009D7F41" w:rsidP="00706D60">
      <w:r>
        <w:separator/>
      </w:r>
    </w:p>
  </w:footnote>
  <w:footnote w:type="continuationSeparator" w:id="0">
    <w:p w14:paraId="6D151050" w14:textId="77777777" w:rsidR="009D7F41" w:rsidRDefault="009D7F41" w:rsidP="00706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5CC83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84455"/>
    <w:multiLevelType w:val="hybridMultilevel"/>
    <w:tmpl w:val="B0320A7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47814F3"/>
    <w:multiLevelType w:val="hybridMultilevel"/>
    <w:tmpl w:val="EAC4F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02341"/>
    <w:multiLevelType w:val="hybridMultilevel"/>
    <w:tmpl w:val="40184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F4C85"/>
    <w:multiLevelType w:val="hybridMultilevel"/>
    <w:tmpl w:val="E8D0239A"/>
    <w:lvl w:ilvl="0" w:tplc="96722C6E">
      <w:start w:val="69"/>
      <w:numFmt w:val="decimal"/>
      <w:lvlText w:val="%1"/>
      <w:lvlJc w:val="left"/>
      <w:pPr>
        <w:ind w:left="2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5" w15:restartNumberingAfterBreak="0">
    <w:nsid w:val="2B2E2BD9"/>
    <w:multiLevelType w:val="hybridMultilevel"/>
    <w:tmpl w:val="9DAEA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74146"/>
    <w:multiLevelType w:val="multilevel"/>
    <w:tmpl w:val="AFA26084"/>
    <w:lvl w:ilvl="0">
      <w:start w:val="70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74"/>
      <w:numFmt w:val="decimal"/>
      <w:lvlText w:val="%1-%2"/>
      <w:lvlJc w:val="left"/>
      <w:pPr>
        <w:ind w:left="3315" w:hanging="8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06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55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40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25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674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959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440" w:hanging="2520"/>
      </w:pPr>
      <w:rPr>
        <w:rFonts w:hint="default"/>
      </w:rPr>
    </w:lvl>
  </w:abstractNum>
  <w:abstractNum w:abstractNumId="7" w15:restartNumberingAfterBreak="0">
    <w:nsid w:val="4563371E"/>
    <w:multiLevelType w:val="hybridMultilevel"/>
    <w:tmpl w:val="8A764892"/>
    <w:lvl w:ilvl="0" w:tplc="39F0F9C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520F636C"/>
    <w:multiLevelType w:val="hybridMultilevel"/>
    <w:tmpl w:val="EA6E193E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9" w15:restartNumberingAfterBreak="0">
    <w:nsid w:val="534723D0"/>
    <w:multiLevelType w:val="hybridMultilevel"/>
    <w:tmpl w:val="138AE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D6215"/>
    <w:multiLevelType w:val="hybridMultilevel"/>
    <w:tmpl w:val="1A9C2C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7B08B2"/>
    <w:multiLevelType w:val="hybridMultilevel"/>
    <w:tmpl w:val="2066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719D0"/>
    <w:multiLevelType w:val="hybridMultilevel"/>
    <w:tmpl w:val="E2FC7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22312">
    <w:abstractNumId w:val="8"/>
  </w:num>
  <w:num w:numId="2" w16cid:durableId="1205212061">
    <w:abstractNumId w:val="10"/>
  </w:num>
  <w:num w:numId="3" w16cid:durableId="161168584">
    <w:abstractNumId w:val="0"/>
  </w:num>
  <w:num w:numId="4" w16cid:durableId="2001998238">
    <w:abstractNumId w:val="12"/>
  </w:num>
  <w:num w:numId="5" w16cid:durableId="185870766">
    <w:abstractNumId w:val="11"/>
  </w:num>
  <w:num w:numId="6" w16cid:durableId="1276794398">
    <w:abstractNumId w:val="5"/>
  </w:num>
  <w:num w:numId="7" w16cid:durableId="952130531">
    <w:abstractNumId w:val="9"/>
  </w:num>
  <w:num w:numId="8" w16cid:durableId="1946502137">
    <w:abstractNumId w:val="2"/>
  </w:num>
  <w:num w:numId="9" w16cid:durableId="1663968609">
    <w:abstractNumId w:val="3"/>
  </w:num>
  <w:num w:numId="10" w16cid:durableId="650796684">
    <w:abstractNumId w:val="7"/>
  </w:num>
  <w:num w:numId="11" w16cid:durableId="363024179">
    <w:abstractNumId w:val="1"/>
  </w:num>
  <w:num w:numId="12" w16cid:durableId="24139680">
    <w:abstractNumId w:val="4"/>
  </w:num>
  <w:num w:numId="13" w16cid:durableId="703471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293"/>
    <w:rsid w:val="00020FC9"/>
    <w:rsid w:val="000411DF"/>
    <w:rsid w:val="0004168C"/>
    <w:rsid w:val="00074068"/>
    <w:rsid w:val="0008174B"/>
    <w:rsid w:val="000B5E2F"/>
    <w:rsid w:val="00136DDD"/>
    <w:rsid w:val="00165112"/>
    <w:rsid w:val="00184A71"/>
    <w:rsid w:val="001A0417"/>
    <w:rsid w:val="001A70F2"/>
    <w:rsid w:val="0022046C"/>
    <w:rsid w:val="002437EF"/>
    <w:rsid w:val="0024598A"/>
    <w:rsid w:val="002974C8"/>
    <w:rsid w:val="002B5D98"/>
    <w:rsid w:val="002C5772"/>
    <w:rsid w:val="003161E7"/>
    <w:rsid w:val="0037630F"/>
    <w:rsid w:val="003771DA"/>
    <w:rsid w:val="003A6388"/>
    <w:rsid w:val="003A75FE"/>
    <w:rsid w:val="003F5DC1"/>
    <w:rsid w:val="00416074"/>
    <w:rsid w:val="00444828"/>
    <w:rsid w:val="004466BB"/>
    <w:rsid w:val="00497899"/>
    <w:rsid w:val="004F392D"/>
    <w:rsid w:val="0050032D"/>
    <w:rsid w:val="00542F7A"/>
    <w:rsid w:val="00576816"/>
    <w:rsid w:val="00576B76"/>
    <w:rsid w:val="00586D8C"/>
    <w:rsid w:val="005A42B6"/>
    <w:rsid w:val="005F4774"/>
    <w:rsid w:val="006512AE"/>
    <w:rsid w:val="00675D3B"/>
    <w:rsid w:val="006778E3"/>
    <w:rsid w:val="006A47F7"/>
    <w:rsid w:val="006B6867"/>
    <w:rsid w:val="006D3FD3"/>
    <w:rsid w:val="00706D60"/>
    <w:rsid w:val="00710767"/>
    <w:rsid w:val="0073372F"/>
    <w:rsid w:val="0078104D"/>
    <w:rsid w:val="007A4254"/>
    <w:rsid w:val="007E363C"/>
    <w:rsid w:val="007E7F65"/>
    <w:rsid w:val="008327CF"/>
    <w:rsid w:val="00873804"/>
    <w:rsid w:val="00875493"/>
    <w:rsid w:val="0087701A"/>
    <w:rsid w:val="00884BE3"/>
    <w:rsid w:val="008A187B"/>
    <w:rsid w:val="008B678D"/>
    <w:rsid w:val="008E4CD9"/>
    <w:rsid w:val="008E68A6"/>
    <w:rsid w:val="00930EAA"/>
    <w:rsid w:val="00961293"/>
    <w:rsid w:val="00962EED"/>
    <w:rsid w:val="0096777A"/>
    <w:rsid w:val="0097024E"/>
    <w:rsid w:val="00974552"/>
    <w:rsid w:val="0097545A"/>
    <w:rsid w:val="00991BBF"/>
    <w:rsid w:val="009B24E6"/>
    <w:rsid w:val="009B5188"/>
    <w:rsid w:val="009B658F"/>
    <w:rsid w:val="009C36C5"/>
    <w:rsid w:val="009D7F41"/>
    <w:rsid w:val="00A518CA"/>
    <w:rsid w:val="00A7269B"/>
    <w:rsid w:val="00A75053"/>
    <w:rsid w:val="00B469C3"/>
    <w:rsid w:val="00B719EC"/>
    <w:rsid w:val="00B73C61"/>
    <w:rsid w:val="00B75C62"/>
    <w:rsid w:val="00B77ECF"/>
    <w:rsid w:val="00B9702E"/>
    <w:rsid w:val="00BA4112"/>
    <w:rsid w:val="00BE7825"/>
    <w:rsid w:val="00BF68BF"/>
    <w:rsid w:val="00C47447"/>
    <w:rsid w:val="00C6701C"/>
    <w:rsid w:val="00C7287A"/>
    <w:rsid w:val="00C8185E"/>
    <w:rsid w:val="00C85251"/>
    <w:rsid w:val="00C862E7"/>
    <w:rsid w:val="00CA6A42"/>
    <w:rsid w:val="00CA722F"/>
    <w:rsid w:val="00CC691B"/>
    <w:rsid w:val="00D1598D"/>
    <w:rsid w:val="00D25B00"/>
    <w:rsid w:val="00D26120"/>
    <w:rsid w:val="00D52268"/>
    <w:rsid w:val="00D92464"/>
    <w:rsid w:val="00DA0887"/>
    <w:rsid w:val="00DA25BD"/>
    <w:rsid w:val="00DA6894"/>
    <w:rsid w:val="00DC32A8"/>
    <w:rsid w:val="00DC487D"/>
    <w:rsid w:val="00E235E0"/>
    <w:rsid w:val="00E4321D"/>
    <w:rsid w:val="00E519BC"/>
    <w:rsid w:val="00E541C4"/>
    <w:rsid w:val="00E55C29"/>
    <w:rsid w:val="00E6085A"/>
    <w:rsid w:val="00E653C0"/>
    <w:rsid w:val="00E71117"/>
    <w:rsid w:val="00E930ED"/>
    <w:rsid w:val="00E94A03"/>
    <w:rsid w:val="00E96235"/>
    <w:rsid w:val="00EB318B"/>
    <w:rsid w:val="00EC4394"/>
    <w:rsid w:val="00EF43D5"/>
    <w:rsid w:val="00F01492"/>
    <w:rsid w:val="00F03A09"/>
    <w:rsid w:val="00F421C1"/>
    <w:rsid w:val="00F43844"/>
    <w:rsid w:val="00F50243"/>
    <w:rsid w:val="00F5245D"/>
    <w:rsid w:val="00F55DCF"/>
    <w:rsid w:val="00F8576E"/>
    <w:rsid w:val="00F96C55"/>
    <w:rsid w:val="00FD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9C4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01C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706D60"/>
    <w:pPr>
      <w:keepNext/>
      <w:keepLines/>
      <w:spacing w:before="240" w:after="0"/>
      <w:outlineLvl w:val="0"/>
    </w:pPr>
    <w:rPr>
      <w:rFonts w:ascii="Segoe UI" w:eastAsiaTheme="majorEastAsia" w:hAnsi="Segoe UI" w:cs="Segoe UI"/>
      <w:caps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706D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F7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06D60"/>
    <w:rPr>
      <w:rFonts w:ascii="Segoe UI" w:eastAsiaTheme="majorEastAsia" w:hAnsi="Segoe UI" w:cs="Segoe UI"/>
      <w:caps/>
      <w:color w:val="2F5496" w:themeColor="accent1" w:themeShade="BF"/>
      <w:sz w:val="40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706D60"/>
    <w:pPr>
      <w:jc w:val="center"/>
      <w:outlineLvl w:val="9"/>
    </w:pPr>
  </w:style>
  <w:style w:type="paragraph" w:styleId="TOC1">
    <w:name w:val="toc 1"/>
    <w:basedOn w:val="Normal"/>
    <w:next w:val="Normal"/>
    <w:autoRedefine/>
    <w:uiPriority w:val="39"/>
    <w:rsid w:val="00E9623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962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25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670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rsid w:val="006512AE"/>
    <w:pPr>
      <w:spacing w:after="100"/>
      <w:ind w:left="220"/>
    </w:pPr>
  </w:style>
  <w:style w:type="paragraph" w:styleId="ListParagraph">
    <w:name w:val="List Paragraph"/>
    <w:basedOn w:val="Normal"/>
    <w:uiPriority w:val="34"/>
    <w:semiHidden/>
    <w:qFormat/>
    <w:rsid w:val="009B65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E65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701C"/>
  </w:style>
  <w:style w:type="paragraph" w:styleId="Footer">
    <w:name w:val="footer"/>
    <w:basedOn w:val="Normal"/>
    <w:link w:val="FooterChar"/>
    <w:uiPriority w:val="99"/>
    <w:unhideWhenUsed/>
    <w:rsid w:val="0022046C"/>
    <w:pPr>
      <w:tabs>
        <w:tab w:val="center" w:pos="4680"/>
        <w:tab w:val="right" w:pos="9360"/>
      </w:tabs>
      <w:spacing w:after="0"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22046C"/>
  </w:style>
  <w:style w:type="paragraph" w:styleId="ListBullet">
    <w:name w:val="List Bullet"/>
    <w:basedOn w:val="Normal"/>
    <w:uiPriority w:val="99"/>
    <w:rsid w:val="00D26120"/>
    <w:pPr>
      <w:numPr>
        <w:numId w:val="3"/>
      </w:numPr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706D60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706D60"/>
  </w:style>
  <w:style w:type="paragraph" w:styleId="Title">
    <w:name w:val="Title"/>
    <w:basedOn w:val="Normal"/>
    <w:next w:val="Normal"/>
    <w:link w:val="TitleChar"/>
    <w:uiPriority w:val="10"/>
    <w:qFormat/>
    <w:rsid w:val="00706D6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9612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aseka@richmond.k12.ga.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seKa\AppData\Roaming\Microsoft\Templates\Whitepaper%20with%20cover%20im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F1C28F-E4A2-4106-AF8B-6C4ABA9ECC5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209E5FA3-0485-4447-8B22-BC49E58AE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94D79-21E0-4922-B203-778B4F0B72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EE5BC8-9F95-448B-B53D-00E4BCFA41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Whitepaper with cover image</Template>
  <TotalTime>0</TotalTime>
  <Pages>4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2022-09-05T17:14:00Z</dcterms:created>
  <dcterms:modified xsi:type="dcterms:W3CDTF">2022-09-13T17:19:00Z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